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08A" w:rsidRDefault="009A441B">
      <w:pPr>
        <w:pStyle w:val="Balk1"/>
        <w:spacing w:line="278" w:lineRule="auto"/>
      </w:pPr>
      <w:r>
        <w:t>2025-2026</w:t>
      </w:r>
      <w:r>
        <w:rPr>
          <w:spacing w:val="-8"/>
        </w:rPr>
        <w:t xml:space="preserve"> </w:t>
      </w:r>
      <w:r>
        <w:t>Eğitim-Öğretim</w:t>
      </w:r>
      <w:r>
        <w:rPr>
          <w:spacing w:val="-8"/>
        </w:rPr>
        <w:t xml:space="preserve"> </w:t>
      </w:r>
      <w:r>
        <w:t>Dönemi</w:t>
      </w:r>
      <w:r>
        <w:rPr>
          <w:spacing w:val="-8"/>
        </w:rPr>
        <w:t xml:space="preserve"> </w:t>
      </w:r>
      <w:r w:rsidR="00A07623">
        <w:t>Bahçe Bitkileri Bölümü</w:t>
      </w:r>
      <w:r>
        <w:t xml:space="preserve"> </w:t>
      </w:r>
      <w:r w:rsidR="00862876">
        <w:t xml:space="preserve">Güz Dönemi </w:t>
      </w:r>
      <w:r w:rsidR="00A07623">
        <w:t xml:space="preserve">Ders </w:t>
      </w:r>
      <w:r w:rsidR="00862876">
        <w:t xml:space="preserve">Anketi </w:t>
      </w:r>
      <w:r>
        <w:t xml:space="preserve"> Sonuç Raporu</w:t>
      </w:r>
    </w:p>
    <w:p w:rsidR="000E008A" w:rsidRDefault="009A441B" w:rsidP="00A07623">
      <w:pPr>
        <w:pStyle w:val="GvdeMetni"/>
        <w:spacing w:line="278" w:lineRule="auto"/>
      </w:pPr>
      <w:r>
        <w:t xml:space="preserve">2025-2026 eğitim-öğretim döneminde </w:t>
      </w:r>
      <w:r w:rsidR="00A07623">
        <w:t>Bahçe Bitkileri bölümünde</w:t>
      </w:r>
      <w:r>
        <w:t xml:space="preserve"> öğrenim gören öğrencilerin</w:t>
      </w:r>
      <w:r w:rsidR="00A07623" w:rsidRPr="00A07623">
        <w:t xml:space="preserve"> </w:t>
      </w:r>
      <w:r w:rsidR="00A07623">
        <w:t>derslerin içeriği, ders işleyişi, ölçme ve değerlendirme yöntemleri ve öğretim elemanlarının ders anlatımına ilişkin</w:t>
      </w:r>
      <w:r>
        <w:t xml:space="preserve"> memnuniyet düzeylerini belirlemek amacıyla Öğrenci</w:t>
      </w:r>
      <w:r>
        <w:rPr>
          <w:spacing w:val="-6"/>
        </w:rPr>
        <w:t xml:space="preserve"> </w:t>
      </w:r>
      <w:r>
        <w:t>Memnuniyet</w:t>
      </w:r>
      <w:r>
        <w:rPr>
          <w:spacing w:val="-13"/>
        </w:rPr>
        <w:t xml:space="preserve"> </w:t>
      </w:r>
      <w:r>
        <w:t>Anketi</w:t>
      </w:r>
      <w:r>
        <w:rPr>
          <w:spacing w:val="-4"/>
        </w:rPr>
        <w:t xml:space="preserve"> </w:t>
      </w:r>
      <w:r>
        <w:t>uygulanmıştır.</w:t>
      </w:r>
      <w:r>
        <w:rPr>
          <w:spacing w:val="-13"/>
        </w:rPr>
        <w:t xml:space="preserve"> </w:t>
      </w:r>
      <w:r>
        <w:t>Ankete</w:t>
      </w:r>
      <w:r>
        <w:rPr>
          <w:spacing w:val="-3"/>
        </w:rPr>
        <w:t xml:space="preserve"> </w:t>
      </w:r>
      <w:r>
        <w:t>toplam</w:t>
      </w:r>
      <w:r>
        <w:rPr>
          <w:spacing w:val="-4"/>
        </w:rPr>
        <w:t xml:space="preserve"> </w:t>
      </w:r>
      <w:r>
        <w:rPr>
          <w:b/>
        </w:rPr>
        <w:t>70</w:t>
      </w:r>
      <w:r>
        <w:rPr>
          <w:b/>
          <w:spacing w:val="-4"/>
        </w:rPr>
        <w:t xml:space="preserve"> </w:t>
      </w:r>
      <w:r w:rsidRPr="00A07623">
        <w:t>öğrenci</w:t>
      </w:r>
      <w:r>
        <w:rPr>
          <w:b/>
          <w:spacing w:val="-6"/>
        </w:rPr>
        <w:t xml:space="preserve"> </w:t>
      </w:r>
      <w:r>
        <w:t>katılmıştır.</w:t>
      </w:r>
      <w:r>
        <w:rPr>
          <w:spacing w:val="-4"/>
        </w:rPr>
        <w:t xml:space="preserve"> </w:t>
      </w:r>
    </w:p>
    <w:p w:rsidR="00EE4364" w:rsidRPr="002E74F5" w:rsidRDefault="009A441B" w:rsidP="002E74F5">
      <w:pPr>
        <w:pStyle w:val="GvdeMetni"/>
        <w:spacing w:line="278" w:lineRule="auto"/>
      </w:pPr>
      <w:r>
        <w:rPr>
          <w:noProof/>
          <w:lang w:eastAsia="tr-TR"/>
        </w:rPr>
        <w:drawing>
          <wp:anchor distT="0" distB="0" distL="0" distR="0" simplePos="0" relativeHeight="487523840" behindDoc="1" locked="0" layoutInCell="1" allowOverlap="1">
            <wp:simplePos x="0" y="0"/>
            <wp:positionH relativeFrom="page">
              <wp:posOffset>895350</wp:posOffset>
            </wp:positionH>
            <wp:positionV relativeFrom="paragraph">
              <wp:posOffset>194310</wp:posOffset>
            </wp:positionV>
            <wp:extent cx="5760085" cy="17335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5760085" cy="1733550"/>
                    </a:xfrm>
                    <a:prstGeom prst="rect">
                      <a:avLst/>
                    </a:prstGeom>
                  </pic:spPr>
                </pic:pic>
              </a:graphicData>
            </a:graphic>
            <wp14:sizeRelV relativeFrom="margin">
              <wp14:pctHeight>0</wp14:pctHeight>
            </wp14:sizeRelV>
          </wp:anchor>
        </w:drawing>
      </w:r>
      <w:r>
        <w:t xml:space="preserve">Anket sonuçlarına göre öğrencilerin </w:t>
      </w:r>
      <w:r w:rsidR="00A07623">
        <w:t xml:space="preserve">ders içerikleri ve ders işleyişine </w:t>
      </w:r>
      <w:r>
        <w:t xml:space="preserve">ilişkin </w:t>
      </w:r>
      <w:r>
        <w:rPr>
          <w:b/>
        </w:rPr>
        <w:t xml:space="preserve">genel memnuniyet ortalaması 5 üzerinden 4,28 </w:t>
      </w:r>
      <w:r>
        <w:t xml:space="preserve">olarak gerçekleşmiştir. </w:t>
      </w:r>
      <w:r w:rsidR="00A07623">
        <w:t>Bahçe Bitkileri Bölümünde yürütülen derslerin içeriği, işlenişi ve öğretim elemanlarının ders anlatımına ilişkin öğrenci görüşlerini ortaya koymaktadır. Derslerin değerlendirilmesinde; öğretim elemanlarının alan bilgisi, derslerin açık ve anlaşılır biçimde yürütülmesi, ders içeriğinin örneklerle desteklenmesi, öğrencilerin bilgi düzeyini geliştirmeye yönelik kaynakların önerilmesi ve ölçme-değerlendirme yöntemlerinin dersin başarısını belirlemedeki uygunluğu dikkate alınmıştır. Ayrıca sınav sorularının ders içeriğiyle uyumu ve öğrencilerin sorularına verilen yanıtların yeterliliği de değerlendirilmiştir. Elde edilen bulgular, bölümdeki derslerin güçlü yönlerinin belirlenmesine ve ders işleyişinin geliştirilmesi gereken alanlarının ortaya konulmasına katkı sağlamaktadır.</w:t>
      </w:r>
    </w:p>
    <w:tbl>
      <w:tblPr>
        <w:tblStyle w:val="TableNormal"/>
        <w:tblpPr w:leftFromText="141" w:rightFromText="141" w:horzAnchor="margin" w:tblpXSpec="center" w:tblpY="-1335"/>
        <w:tblW w:w="9396" w:type="dxa"/>
        <w:tblLayout w:type="fixed"/>
        <w:tblLook w:val="01E0" w:firstRow="1" w:lastRow="1" w:firstColumn="1" w:lastColumn="1" w:noHBand="0" w:noVBand="0"/>
      </w:tblPr>
      <w:tblGrid>
        <w:gridCol w:w="8454"/>
        <w:gridCol w:w="942"/>
      </w:tblGrid>
      <w:tr w:rsidR="002D2465" w:rsidTr="008E1343">
        <w:trPr>
          <w:trHeight w:val="269"/>
        </w:trPr>
        <w:tc>
          <w:tcPr>
            <w:tcW w:w="8454" w:type="dxa"/>
            <w:tcBorders>
              <w:top w:val="single" w:sz="4" w:space="0" w:color="000000"/>
            </w:tcBorders>
          </w:tcPr>
          <w:p w:rsidR="002D2465" w:rsidRPr="009A441B" w:rsidRDefault="002E74F5" w:rsidP="008E1343">
            <w:pPr>
              <w:pStyle w:val="TableParagraph"/>
              <w:spacing w:before="0"/>
              <w:ind w:left="51"/>
              <w:rPr>
                <w:sz w:val="20"/>
                <w:szCs w:val="20"/>
              </w:rPr>
            </w:pPr>
            <w:r>
              <w:rPr>
                <w:noProof/>
                <w:sz w:val="20"/>
                <w:szCs w:val="20"/>
                <w:lang w:eastAsia="tr-TR"/>
              </w:rPr>
              <w:lastRenderedPageBreak/>
              <w:drawing>
                <wp:anchor distT="0" distB="0" distL="114300" distR="114300" simplePos="0" relativeHeight="487524864" behindDoc="0" locked="0" layoutInCell="1" allowOverlap="1" wp14:anchorId="775CB392" wp14:editId="3A61E88B">
                  <wp:simplePos x="0" y="0"/>
                  <wp:positionH relativeFrom="column">
                    <wp:posOffset>1270</wp:posOffset>
                  </wp:positionH>
                  <wp:positionV relativeFrom="paragraph">
                    <wp:posOffset>924560</wp:posOffset>
                  </wp:positionV>
                  <wp:extent cx="5229225" cy="8115300"/>
                  <wp:effectExtent l="0" t="0" r="0" b="9525"/>
                  <wp:wrapSquare wrapText="bothSides"/>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p>
        </w:tc>
        <w:tc>
          <w:tcPr>
            <w:tcW w:w="942" w:type="dxa"/>
            <w:tcBorders>
              <w:top w:val="single" w:sz="4" w:space="0" w:color="000000"/>
            </w:tcBorders>
          </w:tcPr>
          <w:p w:rsidR="002D2465" w:rsidRDefault="002D2465" w:rsidP="008E1343">
            <w:pPr>
              <w:pStyle w:val="TableParagraph"/>
              <w:spacing w:before="44"/>
              <w:ind w:right="43"/>
              <w:jc w:val="right"/>
              <w:rPr>
                <w:b/>
                <w:sz w:val="20"/>
              </w:rPr>
            </w:pPr>
          </w:p>
        </w:tc>
      </w:tr>
    </w:tbl>
    <w:p w:rsidR="002E74F5" w:rsidRDefault="002E74F5" w:rsidP="009A441B">
      <w:pPr>
        <w:pStyle w:val="NormalWeb"/>
        <w:jc w:val="both"/>
        <w:rPr>
          <w:sz w:val="20"/>
          <w:szCs w:val="20"/>
        </w:rPr>
      </w:pPr>
      <w:bookmarkStart w:id="0" w:name="_GoBack"/>
      <w:bookmarkEnd w:id="0"/>
    </w:p>
    <w:p w:rsidR="009A441B" w:rsidRPr="009A441B" w:rsidRDefault="009A441B" w:rsidP="009A441B">
      <w:pPr>
        <w:pStyle w:val="NormalWeb"/>
        <w:jc w:val="both"/>
        <w:rPr>
          <w:sz w:val="20"/>
          <w:szCs w:val="20"/>
        </w:rPr>
      </w:pPr>
      <w:r w:rsidRPr="009A441B">
        <w:rPr>
          <w:sz w:val="20"/>
          <w:szCs w:val="20"/>
        </w:rPr>
        <w:t>Derslerin içeriği, işlenişi ve öğretim elemanlarının ders anlatımına ilişkin sonuçlar genel olarak olumlu düzeydedir. En yüksek ortalama, 4,76 ile “Genel olarak yürütülen derslerin içeriğinden ve işlenişinden memnunum.” ifadesinde elde edilmiştir. Bunu 4,69 ortalama ile öğretim elemanlarının ders kapsamında yöneltilen soruları açık ve anlaşılır biçimde yanıtlamasına ilişkin ifade izlemiştir. Öğretim elemanlarının ders anlatımından ve öğretim sürecine katkılarından duyulan memnuniyet 4,65, derslerin açık, anlaşılır ve sistematik bir biçimde yürütülmesine ilişkin memnuniyet ise 4,64 ortalama olarak belirlenmiştir.</w:t>
      </w:r>
    </w:p>
    <w:p w:rsidR="009A441B" w:rsidRPr="009A441B" w:rsidRDefault="009A441B" w:rsidP="009A441B">
      <w:pPr>
        <w:pStyle w:val="NormalWeb"/>
        <w:jc w:val="both"/>
        <w:rPr>
          <w:sz w:val="20"/>
          <w:szCs w:val="20"/>
        </w:rPr>
      </w:pPr>
      <w:r w:rsidRPr="009A441B">
        <w:rPr>
          <w:sz w:val="20"/>
          <w:szCs w:val="20"/>
        </w:rPr>
        <w:lastRenderedPageBreak/>
        <w:t>Derslerin işleniş biçiminin öğrencilerin derse aktif katılımını desteklemesine ilişkin ortalama 4,35, derslerde kullanılan ölçme ve değerlendirme yöntemlerinin uygunluğuna ilişkin ortalama 4,30, ders içeriklerinin akademik ve mesleki gelişime katkısına ilişkin ortalama 4,29 olarak gerçekleşmiştir. Öğretim elemanlarının alan bilgilerini yeterli düzeyde aktarmasına ilişkin değerlendirme 4,27, öğrencilerin bilgi düzeylerini geliştirmeye yönelik kaynaklar önermesine ilişkin değerlendirme 4,10, kullanılan öğretim yöntemlerinin öğrenmeyi kolaylaştırmasına ilişkin değerlendirme ise 4,09 ortalamaya sahiptir.</w:t>
      </w:r>
    </w:p>
    <w:p w:rsidR="009A441B" w:rsidRPr="009A441B" w:rsidRDefault="009A441B" w:rsidP="009A441B">
      <w:pPr>
        <w:pStyle w:val="NormalWeb"/>
        <w:jc w:val="both"/>
        <w:rPr>
          <w:sz w:val="20"/>
          <w:szCs w:val="20"/>
        </w:rPr>
      </w:pPr>
      <w:r w:rsidRPr="009A441B">
        <w:rPr>
          <w:sz w:val="20"/>
          <w:szCs w:val="20"/>
        </w:rPr>
        <w:t>Anketteki en düşük ortalama 3,23 ile “Derslerde kullanılan materyal ve kaynaklar, öğrenme sürecini desteklemektedir.” ifadesinde görülmüştür. Ayrıca ders içeriklerinin örneklerle desteklenmesine ilişkin ortalama 4,06 olarak belirlenmiştir. Bu sonuçlar, genel memnuniyet düzeyi yüksek olmakla birlikte, özellikle derslerde kullanılan materyal ve kaynakların geliştirilmesi, ders içeriklerinin örneklerle zenginleştirilmesi ve öğrenmeyi destekleyen öğretim yöntemlerinin çeşitlendirilmesi konularının iyileştirme çalışmalarında öncelikli olarak ele alınabileceğini göstermektedir.</w:t>
      </w:r>
    </w:p>
    <w:p w:rsidR="009A441B" w:rsidRDefault="009A441B" w:rsidP="009A441B">
      <w:pPr>
        <w:pStyle w:val="NormalWeb"/>
        <w:jc w:val="both"/>
      </w:pPr>
      <w:r w:rsidRPr="009A441B">
        <w:rPr>
          <w:sz w:val="20"/>
          <w:szCs w:val="20"/>
        </w:rPr>
        <w:t>Genel olarak anket sonuçları, 2025-2026 eğitim-öğretim döneminde öğrencilerin yürütülen derslerin içeriğinden, işlenişinden ve öğretim elemanlarının ders anlatımından memnun olduklarını ortaya koymaktadır. Bununla birlikte, ders materyalleri ve kaynaklarına ilişkin ortalamanın diğer maddelere göre düşük olması, bu alanda iyileştirme yapılması gerektiğine işaret etmektedir. Elde edilen bulguların sonraki dönemlerde gerçekleştirilecek anketlerle karşılaştırılması, öğrenci memnuniyetindeki değişimin izlenmesi ve eğitim-öğretim süreçlerinin sürekli iyileştirilmesine yönelik çalışmaların planlanması açısından yararlı olacaktır.</w:t>
      </w:r>
    </w:p>
    <w:p w:rsidR="000E008A" w:rsidRDefault="000E008A" w:rsidP="009A441B">
      <w:pPr>
        <w:pStyle w:val="GvdeMetni"/>
        <w:spacing w:before="1" w:line="278" w:lineRule="auto"/>
        <w:ind w:right="141"/>
      </w:pPr>
    </w:p>
    <w:sectPr w:rsidR="000E008A">
      <w:type w:val="continuous"/>
      <w:pgSz w:w="11910" w:h="16840"/>
      <w:pgMar w:top="134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E008A"/>
    <w:rsid w:val="000E008A"/>
    <w:rsid w:val="002D2465"/>
    <w:rsid w:val="002E74F5"/>
    <w:rsid w:val="00862876"/>
    <w:rsid w:val="008E1343"/>
    <w:rsid w:val="009941DE"/>
    <w:rsid w:val="009A441B"/>
    <w:rsid w:val="00A07623"/>
    <w:rsid w:val="00EE43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A6AF"/>
  <w15:docId w15:val="{89E74116-2351-4CCE-9ACA-A15131D1F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0"/>
      <w:ind w:left="2590" w:hanging="2248"/>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58"/>
      <w:ind w:left="142" w:right="137"/>
      <w:jc w:val="both"/>
    </w:pPr>
    <w:rPr>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26"/>
    </w:pPr>
  </w:style>
  <w:style w:type="paragraph" w:styleId="NormalWeb">
    <w:name w:val="Normal (Web)"/>
    <w:basedOn w:val="Normal"/>
    <w:uiPriority w:val="99"/>
    <w:semiHidden/>
    <w:unhideWhenUsed/>
    <w:rsid w:val="00A07623"/>
    <w:pPr>
      <w:widowControl/>
      <w:autoSpaceDE/>
      <w:autoSpaceDN/>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0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Sayfa1!$B$1</c:f>
              <c:strCache>
                <c:ptCount val="1"/>
                <c:pt idx="0">
                  <c:v>Satışlar</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4EF9-40C3-85E6-F7D97D5760F3}"/>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4EF9-40C3-85E6-F7D97D5760F3}"/>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4EF9-40C3-85E6-F7D97D5760F3}"/>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4EF9-40C3-85E6-F7D97D5760F3}"/>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4EF9-40C3-85E6-F7D97D5760F3}"/>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4EF9-40C3-85E6-F7D97D5760F3}"/>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4EF9-40C3-85E6-F7D97D5760F3}"/>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4EF9-40C3-85E6-F7D97D5760F3}"/>
              </c:ext>
            </c:extLst>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1-4EF9-40C3-85E6-F7D97D5760F3}"/>
              </c:ext>
            </c:extLst>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3-4EF9-40C3-85E6-F7D97D5760F3}"/>
              </c:ext>
            </c:extLst>
          </c:dPt>
          <c:dPt>
            <c:idx val="10"/>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5-4EF9-40C3-85E6-F7D97D5760F3}"/>
              </c:ext>
            </c:extLst>
          </c:dPt>
          <c:dPt>
            <c:idx val="11"/>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7-4EF9-40C3-85E6-F7D97D5760F3}"/>
              </c:ext>
            </c:extLst>
          </c:dPt>
          <c:dPt>
            <c:idx val="12"/>
            <c:bubble3D val="0"/>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9-4EF9-40C3-85E6-F7D97D5760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ct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Sayfa1!$A$2:$A$14</c:f>
              <c:strCache>
                <c:ptCount val="12"/>
                <c:pt idx="0">
                  <c:v>Öğretim elemanları, derslerde alan bilgilerini yeterli düzeyde aktarmaktadır</c:v>
                </c:pt>
                <c:pt idx="1">
                  <c:v>Dersler açık, anlaşılır ve sistematik bir biçimde yürütülmektedir</c:v>
                </c:pt>
                <c:pt idx="2">
                  <c:v>Ders içerikleri, konuların daha iyi anlaşılmasını sağlayacak örneklerle desteklenmektedir</c:v>
                </c:pt>
                <c:pt idx="3">
                  <c:v>Ders içerikleri, akademik ve mesleki gelişimime katkı sağlayacak niteliktedir</c:v>
                </c:pt>
                <c:pt idx="4">
                  <c:v>Öğretim elemanları, öğrencilerin bilgi düzeylerini geliştirmeye yönelik kaynaklar önermektedir</c:v>
                </c:pt>
                <c:pt idx="5">
                  <c:v>Derslerde kullanılan öğretim yöntemleri, konuların öğrenilmesini kolaylaştırmaktadır</c:v>
                </c:pt>
                <c:pt idx="6">
                  <c:v>Derslerde kullanılan ölçme ve değerlendirme yöntemleri, öğrencilerin başarı düzeylerini belirlemek için uygundur</c:v>
                </c:pt>
                <c:pt idx="7">
                  <c:v>Derslerin işleniş biçimi, öğrencilerin derse aktif katılımını desteklemektedir</c:v>
                </c:pt>
                <c:pt idx="8">
                  <c:v>Derslerde kullanılan materyal ve kaynaklar, öğrenme sürecini desteklemektedir</c:v>
                </c:pt>
                <c:pt idx="9">
                  <c:v>Öğretim elemanları, ders kapsamında yöneltilen soruları açık ve anlaşılır biçimde yanıtlamaktadır</c:v>
                </c:pt>
                <c:pt idx="10">
                  <c:v>Genel olarak yürütülen derslerin içeriğinden ve işlenişinden memnunum</c:v>
                </c:pt>
                <c:pt idx="11">
                  <c:v>Genel olarak öğretim elemanlarının ders anlatımından ve öğretim sürecine katkılarından memnunum</c:v>
                </c:pt>
              </c:strCache>
            </c:strRef>
          </c:cat>
          <c:val>
            <c:numRef>
              <c:f>Sayfa1!$B$2:$B$14</c:f>
              <c:numCache>
                <c:formatCode>General</c:formatCode>
                <c:ptCount val="13"/>
                <c:pt idx="0">
                  <c:v>4.2699999999999996</c:v>
                </c:pt>
                <c:pt idx="1">
                  <c:v>4.6399999999999997</c:v>
                </c:pt>
                <c:pt idx="2">
                  <c:v>4.0599999999999996</c:v>
                </c:pt>
                <c:pt idx="3">
                  <c:v>4.29</c:v>
                </c:pt>
                <c:pt idx="4">
                  <c:v>4.0999999999999996</c:v>
                </c:pt>
                <c:pt idx="5">
                  <c:v>4.09</c:v>
                </c:pt>
                <c:pt idx="6">
                  <c:v>4.3</c:v>
                </c:pt>
                <c:pt idx="7">
                  <c:v>4.3499999999999996</c:v>
                </c:pt>
                <c:pt idx="8">
                  <c:v>3.25</c:v>
                </c:pt>
                <c:pt idx="9">
                  <c:v>4.6900000000000004</c:v>
                </c:pt>
                <c:pt idx="10">
                  <c:v>4.76</c:v>
                </c:pt>
                <c:pt idx="11">
                  <c:v>4.6500000000000004</c:v>
                </c:pt>
              </c:numCache>
            </c:numRef>
          </c:val>
          <c:extLst>
            <c:ext xmlns:c16="http://schemas.microsoft.com/office/drawing/2014/chart" uri="{C3380CC4-5D6E-409C-BE32-E72D297353CC}">
              <c16:uniqueId val="{00000000-990E-49CF-A46F-7293AA15321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566</Words>
  <Characters>3228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HALİL İBRAHİM DÖNMEZ</dc:creator>
  <cp:lastModifiedBy>PC</cp:lastModifiedBy>
  <cp:revision>6</cp:revision>
  <dcterms:created xsi:type="dcterms:W3CDTF">2026-10-20T07:53:00Z</dcterms:created>
  <dcterms:modified xsi:type="dcterms:W3CDTF">2026-10-21T07:23:00Z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Microsoft® Word Microsoft 365 için</vt:lpwstr>
  </property>
  <property fmtid="{D5CDD505-2E9C-101B-9397-08002B2CF9AE}" pid="4" name="LastSaved">
    <vt:filetime>2026-10-20T00:00:00Z</vt:filetime>
  </property>
  <property fmtid="{D5CDD505-2E9C-101B-9397-08002B2CF9AE}" pid="5" name="Producer">
    <vt:lpwstr>Microsoft® Word Microsoft 365 için</vt:lpwstr>
  </property>
</Properties>
</file>